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313A" w14:textId="77777777" w:rsidR="00C31DEF" w:rsidRDefault="00000000">
      <w:pPr>
        <w:pStyle w:val="Heading1"/>
      </w:pPr>
      <w:bookmarkStart w:id="0" w:name="executive-thought-partner"/>
      <w:r>
        <w:t>Executive Thought Partner</w:t>
      </w:r>
    </w:p>
    <w:p w14:paraId="62A950A4" w14:textId="7B19B0D2" w:rsidR="00C31DEF" w:rsidRDefault="009332D4">
      <w:pPr>
        <w:pStyle w:val="Heading2"/>
      </w:pPr>
      <w:bookmarkStart w:id="1" w:name="core-pitch-positioning"/>
      <w:r>
        <w:t xml:space="preserve">Our </w:t>
      </w:r>
      <w:r w:rsidR="00000000">
        <w:t>Positioning</w:t>
      </w:r>
    </w:p>
    <w:p w14:paraId="2DDA786C" w14:textId="77777777" w:rsidR="00C31DEF" w:rsidRDefault="00000000">
      <w:pPr>
        <w:pStyle w:val="FirstParagraph"/>
      </w:pPr>
      <w:bookmarkStart w:id="2" w:name="Xb3c81b132c94d9da74d344334cdf274f771ec28"/>
      <w:r>
        <w:t xml:space="preserve">I work as an </w:t>
      </w:r>
      <w:r>
        <w:rPr>
          <w:b/>
          <w:bCs/>
        </w:rPr>
        <w:t>Executive Thought Partner</w:t>
      </w:r>
      <w:r>
        <w:t xml:space="preserve"> for senior leaders—presidents, CEOs, founders, and athletic directors—during moments when the stakes are high and clarity matters more than advice.</w:t>
      </w:r>
    </w:p>
    <w:p w14:paraId="314A977C" w14:textId="77777777" w:rsidR="00C31DEF" w:rsidRDefault="00000000">
      <w:pPr>
        <w:pStyle w:val="BodyText"/>
      </w:pPr>
      <w:r>
        <w:t>This is not coaching or consulting; it is a confidential, disciplined thinking partnership where complex decisions can be pressure-tested without politics, agendas, or performative answers.</w:t>
      </w:r>
    </w:p>
    <w:p w14:paraId="15A23821" w14:textId="77777777" w:rsidR="00C31DEF" w:rsidRDefault="00000000">
      <w:pPr>
        <w:pStyle w:val="BodyText"/>
      </w:pPr>
      <w:r>
        <w:t>My role is not to tell you what to do, but to help you think more clearly, see what may be missing, and move forward with confidence when the decision ultimately rests with you.</w:t>
      </w:r>
    </w:p>
    <w:p w14:paraId="0B5019CA" w14:textId="77777777" w:rsidR="00C31DEF" w:rsidRDefault="00B62D0D">
      <w:r>
        <w:rPr>
          <w:noProof/>
        </w:rPr>
        <w:pict w14:anchorId="515B2F2B">
          <v:rect id="_x0000_i1026" alt="" style="width:468pt;height:.05pt;mso-width-percent:0;mso-height-percent:0;mso-width-percent:0;mso-height-percent:0" o:hralign="center" o:hrstd="t" o:hr="t"/>
        </w:pict>
      </w:r>
    </w:p>
    <w:p w14:paraId="1AFA1F05" w14:textId="03380796" w:rsidR="00C31DEF" w:rsidRDefault="009332D4">
      <w:pPr>
        <w:pStyle w:val="Heading3"/>
      </w:pPr>
      <w:bookmarkStart w:id="3" w:name="Xc40c76585914ce1d061b4f54e7e4c48a9f4e16d"/>
      <w:bookmarkEnd w:id="2"/>
      <w:r>
        <w:t>Our</w:t>
      </w:r>
      <w:r w:rsidR="00000000">
        <w:t xml:space="preserve"> General Explanation </w:t>
      </w:r>
    </w:p>
    <w:p w14:paraId="0884C4FB" w14:textId="77777777" w:rsidR="00C31DEF" w:rsidRDefault="00000000">
      <w:pPr>
        <w:pStyle w:val="FirstParagraph"/>
      </w:pPr>
      <w:r>
        <w:t xml:space="preserve">I work with senior leaders as an </w:t>
      </w:r>
      <w:r>
        <w:rPr>
          <w:b/>
          <w:bCs/>
        </w:rPr>
        <w:t>Executive Thought Partner</w:t>
      </w:r>
      <w:r>
        <w:t>.</w:t>
      </w:r>
    </w:p>
    <w:p w14:paraId="68859391" w14:textId="77777777" w:rsidR="00C31DEF" w:rsidRDefault="00000000">
      <w:pPr>
        <w:pStyle w:val="BodyText"/>
      </w:pPr>
      <w:r>
        <w:t>Unlike a consultant who delivers recommendations, or a coach who focuses on personal development, my role is to create a confidential space for leaders to think clearly through complex, high-stakes decisions.</w:t>
      </w:r>
    </w:p>
    <w:p w14:paraId="677B1F54" w14:textId="77777777" w:rsidR="00C31DEF" w:rsidRDefault="00000000">
      <w:pPr>
        <w:pStyle w:val="BodyText"/>
      </w:pPr>
      <w:r>
        <w:t>I do not bring a playbook or an agenda; I help leaders slow down, surface what they already know, and make decisions they can stand behind.</w:t>
      </w:r>
    </w:p>
    <w:p w14:paraId="796DCACE" w14:textId="77777777" w:rsidR="00C31DEF" w:rsidRDefault="00B62D0D">
      <w:r>
        <w:rPr>
          <w:noProof/>
        </w:rPr>
        <w:pict w14:anchorId="78750DD2">
          <v:rect id="_x0000_i1025" alt="" style="width:468pt;height:.05pt;mso-width-percent:0;mso-height-percent:0;mso-width-percent:0;mso-height-percent:0" o:hralign="center" o:hrstd="t" o:hr="t"/>
        </w:pict>
      </w:r>
    </w:p>
    <w:p w14:paraId="040A3341" w14:textId="7DEE1191" w:rsidR="00C31DEF" w:rsidRDefault="009332D4">
      <w:pPr>
        <w:pStyle w:val="Heading2"/>
      </w:pPr>
      <w:bookmarkStart w:id="4" w:name="Xb8e4c0be603203e5537ee1fe5bb46f8e8952535"/>
      <w:bookmarkEnd w:id="1"/>
      <w:bookmarkEnd w:id="3"/>
      <w:r>
        <w:t xml:space="preserve">Our </w:t>
      </w:r>
      <w:r w:rsidR="00000000">
        <w:t>Clear Differentiation: Why This Is Not Consulting or Coaching</w:t>
      </w:r>
    </w:p>
    <w:p w14:paraId="165D062E" w14:textId="77777777" w:rsidR="00C31DEF" w:rsidRDefault="00000000">
      <w:pPr>
        <w:pStyle w:val="FirstParagraph"/>
      </w:pPr>
      <w:r w:rsidRPr="00B60248">
        <w:rPr>
          <w:i/>
          <w:iCs/>
        </w:rPr>
        <w:t>Consultants</w:t>
      </w:r>
      <w:r>
        <w:t xml:space="preserve"> are hired to analyze a problem and recommend solutions. </w:t>
      </w:r>
      <w:r w:rsidRPr="00B60248">
        <w:rPr>
          <w:i/>
          <w:iCs/>
        </w:rPr>
        <w:t>Coaches</w:t>
      </w:r>
      <w:r>
        <w:t xml:space="preserve"> are hired to develop the leader.</w:t>
      </w:r>
    </w:p>
    <w:p w14:paraId="09C2C3B8" w14:textId="77777777" w:rsidR="00C31DEF" w:rsidRDefault="00000000">
      <w:pPr>
        <w:pStyle w:val="BodyText"/>
      </w:pPr>
      <w:r>
        <w:t>An Executive Thought Partner is hired for neither.</w:t>
      </w:r>
    </w:p>
    <w:p w14:paraId="7FAA0F87" w14:textId="3101D479" w:rsidR="00C31DEF" w:rsidRDefault="00000000" w:rsidP="00B60248">
      <w:pPr>
        <w:pStyle w:val="BodyText"/>
      </w:pPr>
      <w:r>
        <w:t>This work exists for moments when decisions cannot be delegated, tested internally, or rushed—and when a leader needs a confidential, senior-level thinking partner to work through complexity without politics or performance.</w:t>
      </w:r>
      <w:bookmarkStart w:id="5" w:name="how-this-work-is-commonly-used"/>
      <w:bookmarkEnd w:id="0"/>
      <w:bookmarkEnd w:id="4"/>
      <w:bookmarkEnd w:id="5"/>
    </w:p>
    <w:sectPr w:rsidR="00C31DEF">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D5A3F" w14:textId="77777777" w:rsidR="00B62D0D" w:rsidRDefault="00B62D0D" w:rsidP="00B60248">
      <w:pPr>
        <w:spacing w:after="0"/>
      </w:pPr>
      <w:r>
        <w:separator/>
      </w:r>
    </w:p>
  </w:endnote>
  <w:endnote w:type="continuationSeparator" w:id="0">
    <w:p w14:paraId="5F8F15DE" w14:textId="77777777" w:rsidR="00B62D0D" w:rsidRDefault="00B62D0D" w:rsidP="00B602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132B" w14:textId="77777777" w:rsidR="00B62D0D" w:rsidRDefault="00B62D0D" w:rsidP="00B60248">
      <w:pPr>
        <w:spacing w:after="0"/>
      </w:pPr>
      <w:r>
        <w:separator/>
      </w:r>
    </w:p>
  </w:footnote>
  <w:footnote w:type="continuationSeparator" w:id="0">
    <w:p w14:paraId="5F03CBD0" w14:textId="77777777" w:rsidR="00B62D0D" w:rsidRDefault="00B62D0D" w:rsidP="00B602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E7E" w14:textId="4186DB78" w:rsidR="00B60248" w:rsidRDefault="00B60248">
    <w:pPr>
      <w:pStyle w:val="Header"/>
    </w:pPr>
    <w:r>
      <w:rPr>
        <w:noProof/>
      </w:rPr>
      <w:drawing>
        <wp:inline distT="0" distB="0" distL="0" distR="0" wp14:anchorId="6D9E62A2" wp14:editId="2976B0BC">
          <wp:extent cx="6082665" cy="1473200"/>
          <wp:effectExtent l="0" t="0" r="0" b="0"/>
          <wp:docPr id="1118427004"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427004" name="Picture 1" descr="A logo of a city&#10;&#10;AI-generated content may be incorrect."/>
                  <pic:cNvPicPr/>
                </pic:nvPicPr>
                <pic:blipFill rotWithShape="1">
                  <a:blip r:embed="rId1">
                    <a:extLst>
                      <a:ext uri="{28A0092B-C50C-407E-A947-70E740481C1C}">
                        <a14:useLocalDpi xmlns:a14="http://schemas.microsoft.com/office/drawing/2010/main" val="0"/>
                      </a:ext>
                    </a:extLst>
                  </a:blip>
                  <a:srcRect t="31945" b="31726"/>
                  <a:stretch>
                    <a:fillRect/>
                  </a:stretch>
                </pic:blipFill>
                <pic:spPr bwMode="auto">
                  <a:xfrm>
                    <a:off x="0" y="0"/>
                    <a:ext cx="6100540" cy="14775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B2065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33904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1DEF"/>
    <w:rsid w:val="009332D4"/>
    <w:rsid w:val="00B37A60"/>
    <w:rsid w:val="00B60248"/>
    <w:rsid w:val="00B62D0D"/>
    <w:rsid w:val="00C31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9798"/>
  <w15:docId w15:val="{5FD912BD-92EB-6F4F-9764-62913F7F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B60248"/>
    <w:pPr>
      <w:tabs>
        <w:tab w:val="center" w:pos="4680"/>
        <w:tab w:val="right" w:pos="9360"/>
      </w:tabs>
      <w:spacing w:after="0"/>
    </w:pPr>
  </w:style>
  <w:style w:type="character" w:customStyle="1" w:styleId="HeaderChar">
    <w:name w:val="Header Char"/>
    <w:basedOn w:val="DefaultParagraphFont"/>
    <w:link w:val="Header"/>
    <w:rsid w:val="00B60248"/>
  </w:style>
  <w:style w:type="paragraph" w:styleId="Footer">
    <w:name w:val="footer"/>
    <w:basedOn w:val="Normal"/>
    <w:link w:val="FooterChar"/>
    <w:rsid w:val="00B60248"/>
    <w:pPr>
      <w:tabs>
        <w:tab w:val="center" w:pos="4680"/>
        <w:tab w:val="right" w:pos="9360"/>
      </w:tabs>
      <w:spacing w:after="0"/>
    </w:pPr>
  </w:style>
  <w:style w:type="character" w:customStyle="1" w:styleId="FooterChar">
    <w:name w:val="Footer Char"/>
    <w:basedOn w:val="DefaultParagraphFont"/>
    <w:link w:val="Footer"/>
    <w:rsid w:val="00B6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Freeman,Daniel</cp:lastModifiedBy>
  <cp:revision>4</cp:revision>
  <dcterms:created xsi:type="dcterms:W3CDTF">2026-01-30T16:55:00Z</dcterms:created>
  <dcterms:modified xsi:type="dcterms:W3CDTF">2026-01-30T16:58:00Z</dcterms:modified>
</cp:coreProperties>
</file>